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r>
        <w:rPr>
          <w:rFonts w:hint="eastAsia" w:ascii="黑体" w:hAnsi="黑体" w:eastAsia="黑体"/>
          <w:sz w:val="36"/>
          <w:szCs w:val="36"/>
        </w:rPr>
        <w:t>广东省监狱中心医院2023年第四季度病人生活用品采购项目竞价公告</w:t>
      </w:r>
    </w:p>
    <w:p>
      <w:pPr>
        <w:spacing w:line="360" w:lineRule="auto"/>
        <w:ind w:firstLine="420" w:firstLineChars="200"/>
        <w:rPr>
          <w:szCs w:val="21"/>
        </w:rPr>
      </w:pPr>
      <w:r>
        <w:rPr>
          <w:rFonts w:hint="eastAsia"/>
          <w:szCs w:val="21"/>
        </w:rPr>
        <w:t>广州市国科招标代理有限公司（以下简称“采购代理机构”）受广东省监狱中心医院（以下简称“采购人”）的委托，对广东省监狱中心医院2023年第四季度病人生活用品采购项目（项目编号：GZGK23P244A0802J）进行线上竞价采购。</w:t>
      </w:r>
    </w:p>
    <w:tbl>
      <w:tblPr>
        <w:tblStyle w:val="3"/>
        <w:tblW w:w="517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4"/>
        <w:gridCol w:w="766"/>
        <w:gridCol w:w="1112"/>
        <w:gridCol w:w="831"/>
        <w:gridCol w:w="1863"/>
        <w:gridCol w:w="3003"/>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项目名称</w:t>
            </w:r>
          </w:p>
        </w:tc>
        <w:tc>
          <w:tcPr>
            <w:tcW w:w="1493"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广东省监狱中心医院2023年第四季度病人生活用品采购项目</w:t>
            </w:r>
          </w:p>
        </w:tc>
        <w:tc>
          <w:tcPr>
            <w:tcW w:w="102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项目编号</w:t>
            </w:r>
          </w:p>
        </w:tc>
        <w:tc>
          <w:tcPr>
            <w:tcW w:w="16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GZGK23P244A0802J</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报名时间</w:t>
            </w:r>
          </w:p>
        </w:tc>
        <w:tc>
          <w:tcPr>
            <w:tcW w:w="2709"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186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报名结束时间</w:t>
            </w:r>
          </w:p>
        </w:tc>
        <w:tc>
          <w:tcPr>
            <w:tcW w:w="300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szCs w:val="21"/>
              </w:rPr>
              <w:fldChar w:fldCharType="begin"/>
            </w:r>
            <w:r>
              <w:rPr>
                <w:szCs w:val="21"/>
              </w:rPr>
              <w:instrText xml:space="preserve"> DOCVARIABLE @报名截止时间@ \* MERGEFORMAT </w:instrText>
            </w:r>
            <w:r>
              <w:rPr>
                <w:szCs w:val="21"/>
              </w:rPr>
              <w:fldChar w:fldCharType="separate"/>
            </w:r>
            <w:r>
              <w:rPr>
                <w:rFonts w:hint="eastAsia"/>
                <w:bCs/>
                <w:szCs w:val="21"/>
              </w:rPr>
              <w:t>2023年</w:t>
            </w:r>
            <w:r>
              <w:rPr>
                <w:rFonts w:hint="eastAsia"/>
                <w:bCs/>
                <w:szCs w:val="21"/>
                <w:lang w:val="en-US" w:eastAsia="zh-CN"/>
              </w:rPr>
              <w:t>11</w:t>
            </w:r>
            <w:r>
              <w:rPr>
                <w:rFonts w:hint="eastAsia"/>
                <w:bCs/>
                <w:szCs w:val="21"/>
              </w:rPr>
              <w:t>月</w:t>
            </w:r>
            <w:r>
              <w:rPr>
                <w:rFonts w:hint="eastAsia"/>
                <w:bCs/>
                <w:szCs w:val="21"/>
                <w:lang w:val="en-US" w:eastAsia="zh-CN"/>
              </w:rPr>
              <w:t>3</w:t>
            </w:r>
            <w:r>
              <w:rPr>
                <w:rFonts w:hint="eastAsia"/>
                <w:bCs/>
                <w:szCs w:val="21"/>
              </w:rPr>
              <w:t>日17:30</w:t>
            </w:r>
            <w:r>
              <w:rPr>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报价时间</w:t>
            </w:r>
          </w:p>
        </w:tc>
        <w:tc>
          <w:tcPr>
            <w:tcW w:w="2709"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186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首轮报价结束时间</w:t>
            </w:r>
          </w:p>
        </w:tc>
        <w:tc>
          <w:tcPr>
            <w:tcW w:w="300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w:t>
            </w:r>
            <w:r>
              <w:rPr>
                <w:rFonts w:hint="eastAsia"/>
                <w:bCs/>
                <w:szCs w:val="21"/>
                <w:lang w:val="en-US" w:eastAsia="zh-CN"/>
              </w:rPr>
              <w:t>11</w:t>
            </w:r>
            <w:r>
              <w:rPr>
                <w:rFonts w:hint="eastAsia"/>
                <w:bCs/>
                <w:szCs w:val="21"/>
              </w:rPr>
              <w:t>月</w:t>
            </w:r>
            <w:r>
              <w:rPr>
                <w:rFonts w:hint="eastAsia"/>
                <w:bCs/>
                <w:szCs w:val="21"/>
                <w:lang w:val="en-US" w:eastAsia="zh-CN"/>
              </w:rPr>
              <w:t>6</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竞价时间</w:t>
            </w:r>
          </w:p>
        </w:tc>
        <w:tc>
          <w:tcPr>
            <w:tcW w:w="2709" w:type="dxa"/>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w:t>
            </w:r>
            <w:r>
              <w:rPr>
                <w:rFonts w:hint="eastAsia"/>
                <w:bCs/>
                <w:szCs w:val="21"/>
                <w:lang w:val="en-US" w:eastAsia="zh-CN"/>
              </w:rPr>
              <w:t>11</w:t>
            </w:r>
            <w:r>
              <w:rPr>
                <w:rFonts w:hint="eastAsia"/>
                <w:bCs/>
                <w:szCs w:val="21"/>
              </w:rPr>
              <w:t>月</w:t>
            </w:r>
            <w:r>
              <w:rPr>
                <w:rFonts w:hint="eastAsia"/>
                <w:bCs/>
                <w:szCs w:val="21"/>
                <w:lang w:val="en-US" w:eastAsia="zh-CN"/>
              </w:rPr>
              <w:t>6</w:t>
            </w:r>
            <w:r>
              <w:rPr>
                <w:rFonts w:hint="eastAsia"/>
                <w:bCs/>
                <w:szCs w:val="21"/>
              </w:rPr>
              <w:t>日</w:t>
            </w:r>
            <w:r>
              <w:rPr>
                <w:rFonts w:hint="eastAsia"/>
                <w:szCs w:val="21"/>
              </w:rPr>
              <w:t>14:00-14:30</w:t>
            </w:r>
          </w:p>
        </w:tc>
        <w:tc>
          <w:tcPr>
            <w:tcW w:w="186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竞价结束时间</w:t>
            </w:r>
          </w:p>
        </w:tc>
        <w:tc>
          <w:tcPr>
            <w:tcW w:w="3003" w:type="dxa"/>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2023年</w:t>
            </w:r>
            <w:r>
              <w:rPr>
                <w:rFonts w:hint="eastAsia"/>
                <w:bCs/>
                <w:szCs w:val="21"/>
                <w:lang w:val="en-US" w:eastAsia="zh-CN"/>
              </w:rPr>
              <w:t>11</w:t>
            </w:r>
            <w:r>
              <w:rPr>
                <w:rFonts w:hint="eastAsia"/>
                <w:bCs/>
                <w:szCs w:val="21"/>
              </w:rPr>
              <w:t>月</w:t>
            </w:r>
            <w:r>
              <w:rPr>
                <w:rFonts w:hint="eastAsia"/>
                <w:bCs/>
                <w:szCs w:val="21"/>
                <w:lang w:val="en-US" w:eastAsia="zh-CN"/>
              </w:rPr>
              <w:t>6</w:t>
            </w:r>
            <w:r>
              <w:rPr>
                <w:rFonts w:hint="eastAsia"/>
                <w:bCs/>
                <w:szCs w:val="21"/>
              </w:rPr>
              <w:t>日</w:t>
            </w:r>
            <w:r>
              <w:rPr>
                <w:rFonts w:hint="eastAsia"/>
                <w:szCs w:val="21"/>
              </w:rPr>
              <w:t>14:30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报价次数</w:t>
            </w:r>
          </w:p>
        </w:tc>
        <w:tc>
          <w:tcPr>
            <w:tcW w:w="422"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1</w:t>
            </w:r>
          </w:p>
        </w:tc>
        <w:tc>
          <w:tcPr>
            <w:tcW w:w="613"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szCs w:val="21"/>
              </w:rPr>
            </w:pPr>
            <w:r>
              <w:rPr>
                <w:rFonts w:hint="eastAsia"/>
                <w:bCs/>
                <w:szCs w:val="21"/>
              </w:rPr>
              <w:t>报价是否含税</w:t>
            </w:r>
          </w:p>
        </w:tc>
        <w:tc>
          <w:tcPr>
            <w:tcW w:w="458"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是</w:t>
            </w:r>
          </w:p>
        </w:tc>
        <w:tc>
          <w:tcPr>
            <w:tcW w:w="102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报价规则</w:t>
            </w:r>
          </w:p>
        </w:tc>
        <w:tc>
          <w:tcPr>
            <w:tcW w:w="16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采购内容</w:t>
            </w:r>
          </w:p>
        </w:tc>
        <w:tc>
          <w:tcPr>
            <w:tcW w:w="1493"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第四季度病人生活用品采购</w:t>
            </w:r>
          </w:p>
        </w:tc>
        <w:tc>
          <w:tcPr>
            <w:tcW w:w="102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数量</w:t>
            </w:r>
          </w:p>
        </w:tc>
        <w:tc>
          <w:tcPr>
            <w:tcW w:w="165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szCs w:val="21"/>
              </w:rPr>
              <w:t>1项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最高限价</w:t>
            </w:r>
          </w:p>
        </w:tc>
        <w:tc>
          <w:tcPr>
            <w:tcW w:w="417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szCs w:val="21"/>
              </w:rPr>
            </w:pPr>
            <w:r>
              <w:rPr>
                <w:rFonts w:hint="eastAsia" w:cs="Tahoma"/>
                <w:szCs w:val="21"/>
              </w:rPr>
              <w:t>人民币</w:t>
            </w:r>
            <w:r>
              <w:rPr>
                <w:rFonts w:hint="eastAsia" w:cs="Tahoma"/>
                <w:szCs w:val="21"/>
                <w:u w:val="single"/>
              </w:rPr>
              <w:t>49963.71</w:t>
            </w:r>
            <w:r>
              <w:rPr>
                <w:rFonts w:hint="eastAsia" w:cs="Tahoma"/>
                <w:szCs w:val="21"/>
              </w:rPr>
              <w:t>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报名方式</w:t>
            </w:r>
          </w:p>
        </w:tc>
        <w:tc>
          <w:tcPr>
            <w:tcW w:w="417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rFonts w:ascii="宋体" w:hAnsi="宋体" w:cs="宋体"/>
                <w:color w:val="000000"/>
                <w:szCs w:val="21"/>
                <w:shd w:val="clear" w:color="auto" w:fill="FFFFFF"/>
              </w:rPr>
            </w:pPr>
            <w:r>
              <w:rPr>
                <w:rFonts w:hint="eastAsia" w:ascii="宋体" w:hAnsi="宋体" w:cs="宋体"/>
                <w:color w:val="000000"/>
                <w:szCs w:val="21"/>
                <w:shd w:val="clear" w:color="auto" w:fill="FFFFFF"/>
              </w:rPr>
              <w:t>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szCs w:val="21"/>
              </w:rPr>
            </w:pPr>
            <w:r>
              <w:rPr>
                <w:rFonts w:hint="eastAsia"/>
                <w:szCs w:val="21"/>
              </w:rPr>
              <w:t>本项目采用“智采平台”（</w:t>
            </w:r>
            <w:r>
              <w:rPr>
                <w:rFonts w:hint="eastAsia" w:ascii="宋体" w:hAnsi="宋体" w:cs="宋体"/>
                <w:color w:val="000000"/>
                <w:szCs w:val="21"/>
                <w:shd w:val="clear" w:color="auto" w:fill="FFFFFF"/>
              </w:rPr>
              <w:t>http://gzgk.365bidding.com/</w:t>
            </w:r>
            <w:r>
              <w:rPr>
                <w:rFonts w:hint="eastAsia"/>
                <w:szCs w:val="21"/>
              </w:rPr>
              <w:t>）接受供应商报名，供应商注册登录“智采平台”查询本项目后点击“项目管理”“寻找商机”搜索本项目。参与竞价的供应商报名时需要提供以下盖章资料，并对上传的报名文件资料承担责任。</w:t>
            </w:r>
          </w:p>
          <w:p>
            <w:pPr>
              <w:autoSpaceDE w:val="0"/>
              <w:autoSpaceDN w:val="0"/>
              <w:adjustRightInd w:val="0"/>
              <w:spacing w:line="440" w:lineRule="exact"/>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outlineLvl w:val="2"/>
              <w:rPr>
                <w:szCs w:val="21"/>
              </w:rPr>
            </w:pPr>
            <w:r>
              <w:rPr>
                <w:rFonts w:hint="eastAsia"/>
                <w:szCs w:val="21"/>
              </w:rPr>
              <w:t>（2）法定代表人或企业负责人资格证明书及其身份证（正反面）（详细见报价文件格式）；</w:t>
            </w:r>
          </w:p>
          <w:p>
            <w:pPr>
              <w:autoSpaceDE w:val="0"/>
              <w:autoSpaceDN w:val="0"/>
              <w:adjustRightInd w:val="0"/>
              <w:spacing w:line="440" w:lineRule="exact"/>
              <w:outlineLvl w:val="2"/>
              <w:rPr>
                <w:rFonts w:cs="Tahoma"/>
                <w:szCs w:val="21"/>
              </w:rPr>
            </w:pPr>
            <w:r>
              <w:rPr>
                <w:rFonts w:hint="eastAsia"/>
                <w:szCs w:val="21"/>
              </w:rPr>
              <w:t>（3）如非法定代表人或企业负责人参加，则须同时提交法定代表人或企业负责人的授权委托书及其被授权人身份证（正反面）（详细见报价文件格式）；</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供应商资格要求及响应要求</w:t>
            </w:r>
          </w:p>
        </w:tc>
        <w:tc>
          <w:tcPr>
            <w:tcW w:w="417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pPr>
              <w:autoSpaceDE w:val="0"/>
              <w:autoSpaceDN w:val="0"/>
              <w:adjustRightInd w:val="0"/>
              <w:spacing w:line="440" w:lineRule="exact"/>
              <w:outlineLvl w:val="2"/>
              <w:rPr>
                <w:szCs w:val="21"/>
              </w:rPr>
            </w:pPr>
            <w:r>
              <w:rPr>
                <w:rFonts w:hint="eastAsia"/>
                <w:szCs w:val="21"/>
              </w:rPr>
              <w:t>5)具备法律、行政法规规定的其他条件的证明材料。</w:t>
            </w:r>
          </w:p>
          <w:p>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autoSpaceDE w:val="0"/>
              <w:autoSpaceDN w:val="0"/>
              <w:adjustRightInd w:val="0"/>
              <w:spacing w:line="440" w:lineRule="exact"/>
              <w:outlineLvl w:val="2"/>
              <w:rPr>
                <w:szCs w:val="21"/>
              </w:rPr>
            </w:pPr>
            <w:r>
              <w:rPr>
                <w:rFonts w:hint="eastAsia"/>
                <w:szCs w:val="21"/>
              </w:rPr>
              <w:t>注： 参与竞价的供应商报价时需要提供以下盖章资料，并对上传的响应文件资料承担责任。</w:t>
            </w:r>
          </w:p>
          <w:p>
            <w:pPr>
              <w:autoSpaceDE w:val="0"/>
              <w:autoSpaceDN w:val="0"/>
              <w:adjustRightInd w:val="0"/>
              <w:spacing w:line="440" w:lineRule="exact"/>
              <w:ind w:firstLine="420" w:firstLineChars="200"/>
              <w:outlineLvl w:val="2"/>
              <w:rPr>
                <w:szCs w:val="21"/>
              </w:rPr>
            </w:pPr>
            <w:r>
              <w:rPr>
                <w:rFonts w:hint="eastAsia"/>
                <w:szCs w:val="21"/>
              </w:rPr>
              <w:t>（1）营业执照（或事业法人登记证或身份证等相关证明）复印件。</w:t>
            </w:r>
          </w:p>
          <w:p>
            <w:pPr>
              <w:autoSpaceDE w:val="0"/>
              <w:autoSpaceDN w:val="0"/>
              <w:adjustRightInd w:val="0"/>
              <w:spacing w:line="440" w:lineRule="exact"/>
              <w:ind w:firstLine="420" w:firstLineChars="200"/>
              <w:outlineLvl w:val="2"/>
              <w:rPr>
                <w:szCs w:val="21"/>
              </w:rPr>
            </w:pPr>
            <w:r>
              <w:rPr>
                <w:rFonts w:hint="eastAsia"/>
                <w:szCs w:val="21"/>
              </w:rPr>
              <w:t>（2）供应商资格声明函（详细见报价文件格式）；</w:t>
            </w:r>
          </w:p>
          <w:p>
            <w:pPr>
              <w:autoSpaceDE w:val="0"/>
              <w:autoSpaceDN w:val="0"/>
              <w:adjustRightInd w:val="0"/>
              <w:spacing w:line="440" w:lineRule="exact"/>
              <w:ind w:firstLine="420" w:firstLineChars="200"/>
              <w:outlineLvl w:val="2"/>
              <w:rPr>
                <w:szCs w:val="21"/>
              </w:rPr>
            </w:pPr>
            <w:r>
              <w:rPr>
                <w:rFonts w:hint="eastAsia"/>
                <w:szCs w:val="21"/>
              </w:rPr>
              <w:t>（3）法定代表人或企业负责人资格证明书及其身份证（正反面）（详细见报价文件格式）；</w:t>
            </w:r>
          </w:p>
          <w:p>
            <w:pPr>
              <w:autoSpaceDE w:val="0"/>
              <w:autoSpaceDN w:val="0"/>
              <w:adjustRightInd w:val="0"/>
              <w:spacing w:line="440" w:lineRule="exact"/>
              <w:ind w:firstLine="420" w:firstLineChars="200"/>
              <w:outlineLvl w:val="2"/>
              <w:rPr>
                <w:szCs w:val="21"/>
              </w:rPr>
            </w:pPr>
            <w:r>
              <w:rPr>
                <w:rFonts w:hint="eastAsia"/>
                <w:szCs w:val="21"/>
              </w:rPr>
              <w:t>（4）符合《中华人民共和国政府采购法实施条例》第十七条的规定（承诺函）；</w:t>
            </w:r>
          </w:p>
          <w:p>
            <w:pPr>
              <w:autoSpaceDE w:val="0"/>
              <w:autoSpaceDN w:val="0"/>
              <w:adjustRightInd w:val="0"/>
              <w:spacing w:line="440" w:lineRule="exact"/>
              <w:ind w:firstLine="420" w:firstLineChars="200"/>
              <w:outlineLvl w:val="2"/>
              <w:rPr>
                <w:szCs w:val="21"/>
              </w:rPr>
            </w:pPr>
            <w:r>
              <w:rPr>
                <w:rFonts w:hint="eastAsia"/>
                <w:szCs w:val="21"/>
              </w:rPr>
              <w:t>（</w:t>
            </w:r>
            <w:r>
              <w:rPr>
                <w:rFonts w:hint="eastAsia"/>
                <w:szCs w:val="21"/>
                <w:lang w:val="en-US" w:eastAsia="zh-CN"/>
              </w:rPr>
              <w:t>5</w:t>
            </w:r>
            <w:r>
              <w:rPr>
                <w:rFonts w:hint="eastAsia"/>
                <w:szCs w:val="21"/>
              </w:rPr>
              <w:t>）如非法定代表人或企业负责人参加，则须同时提交法定代表人或企业负责人的授权委托书及其被授权人身份证（正反面）（详细见报价文件格式）；</w:t>
            </w:r>
          </w:p>
          <w:p>
            <w:pPr>
              <w:autoSpaceDE w:val="0"/>
              <w:autoSpaceDN w:val="0"/>
              <w:adjustRightInd w:val="0"/>
              <w:spacing w:line="440" w:lineRule="exact"/>
              <w:ind w:firstLine="422" w:firstLineChars="200"/>
              <w:outlineLvl w:val="2"/>
              <w:rPr>
                <w:szCs w:val="21"/>
              </w:rPr>
            </w:pPr>
            <w:r>
              <w:rPr>
                <w:rFonts w:hint="eastAsia"/>
                <w:b/>
                <w:bCs/>
                <w:szCs w:val="21"/>
              </w:rPr>
              <w:t>（</w:t>
            </w:r>
            <w:r>
              <w:rPr>
                <w:rFonts w:hint="eastAsia"/>
                <w:b/>
                <w:bCs/>
                <w:szCs w:val="21"/>
                <w:lang w:val="en-US" w:eastAsia="zh-CN"/>
              </w:rPr>
              <w:t>6</w:t>
            </w:r>
            <w:r>
              <w:rPr>
                <w:rFonts w:hint="eastAsia"/>
                <w:b/>
                <w:bCs/>
                <w:szCs w:val="21"/>
              </w:rPr>
              <w:t>）采购需求响应相关材料，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110"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报价要求</w:t>
            </w:r>
          </w:p>
        </w:tc>
        <w:tc>
          <w:tcPr>
            <w:tcW w:w="417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ind w:firstLine="630" w:firstLineChars="300"/>
              <w:outlineLvl w:val="2"/>
              <w:rPr>
                <w:b/>
                <w:bCs/>
                <w:szCs w:val="21"/>
              </w:rPr>
            </w:pPr>
            <w:r>
              <w:rPr>
                <w:rFonts w:hint="eastAsia"/>
                <w:szCs w:val="21"/>
              </w:rPr>
              <w:t>符合要求的供应商</w:t>
            </w:r>
            <w:r>
              <w:rPr>
                <w:rFonts w:hint="eastAsia"/>
                <w:color w:val="auto"/>
                <w:szCs w:val="21"/>
              </w:rPr>
              <w:t>在2023年</w:t>
            </w:r>
            <w:r>
              <w:rPr>
                <w:rFonts w:hint="eastAsia"/>
                <w:color w:val="auto"/>
                <w:szCs w:val="21"/>
                <w:lang w:val="en-US" w:eastAsia="zh-CN"/>
              </w:rPr>
              <w:t>11</w:t>
            </w:r>
            <w:r>
              <w:rPr>
                <w:rFonts w:hint="eastAsia"/>
                <w:color w:val="auto"/>
                <w:szCs w:val="21"/>
              </w:rPr>
              <w:t>月</w:t>
            </w:r>
            <w:r>
              <w:rPr>
                <w:rFonts w:hint="eastAsia"/>
                <w:color w:val="auto"/>
                <w:szCs w:val="21"/>
                <w:lang w:val="en-US" w:eastAsia="zh-CN"/>
              </w:rPr>
              <w:t>6</w:t>
            </w:r>
            <w:r>
              <w:rPr>
                <w:rFonts w:hint="eastAsia"/>
                <w:color w:val="auto"/>
                <w:szCs w:val="21"/>
              </w:rPr>
              <w:t>日14:</w:t>
            </w:r>
            <w:r>
              <w:rPr>
                <w:rFonts w:hint="eastAsia"/>
                <w:color w:val="auto"/>
                <w:szCs w:val="21"/>
                <w:lang w:val="en-US" w:eastAsia="zh-CN"/>
              </w:rPr>
              <w:t>0</w:t>
            </w:r>
            <w:r>
              <w:rPr>
                <w:rFonts w:hint="eastAsia"/>
                <w:color w:val="auto"/>
                <w:szCs w:val="21"/>
              </w:rPr>
              <w:t>0前</w:t>
            </w:r>
            <w:r>
              <w:rPr>
                <w:rFonts w:hint="eastAsia"/>
                <w:szCs w:val="21"/>
              </w:rPr>
              <w:t>将以下报价文件材料加盖供应商单位公章后扫描上传至本项目智采平台系统。超时智采平台系统将自动关闭上传窗口。</w:t>
            </w:r>
            <w:r>
              <w:rPr>
                <w:rFonts w:hint="eastAsia"/>
                <w:b/>
                <w:szCs w:val="21"/>
              </w:rPr>
              <w:t>（报价时需要提供以下盖章资料，并对上传的竞价文件资料承担责任）</w:t>
            </w:r>
          </w:p>
          <w:p>
            <w:pPr>
              <w:autoSpaceDE w:val="0"/>
              <w:autoSpaceDN w:val="0"/>
              <w:adjustRightInd w:val="0"/>
              <w:spacing w:line="440" w:lineRule="exact"/>
              <w:ind w:firstLine="420" w:firstLineChars="200"/>
              <w:outlineLvl w:val="2"/>
              <w:rPr>
                <w:szCs w:val="21"/>
              </w:rPr>
            </w:pPr>
            <w:r>
              <w:rPr>
                <w:rFonts w:hint="eastAsia"/>
                <w:szCs w:val="21"/>
              </w:rPr>
              <w:t>1.通过报名供应商应根据本公告要求，在规定的竞价时间内对采购项目进行报价，同时按本公告要求完整、真实、准确地填写并上传相应报价附件（报价表）。</w:t>
            </w:r>
          </w:p>
          <w:p>
            <w:pPr>
              <w:autoSpaceDE w:val="0"/>
              <w:autoSpaceDN w:val="0"/>
              <w:adjustRightInd w:val="0"/>
              <w:spacing w:line="440" w:lineRule="exact"/>
              <w:ind w:firstLine="420" w:firstLineChars="200"/>
              <w:outlineLvl w:val="2"/>
              <w:rPr>
                <w:b/>
                <w:bCs/>
                <w:szCs w:val="21"/>
              </w:rPr>
            </w:pPr>
            <w:r>
              <w:rPr>
                <w:rFonts w:hint="eastAsia"/>
                <w:szCs w:val="21"/>
              </w:rPr>
              <w:t>2.供应商认为有必要提交的材料（响应文件盖章版扫描件）。</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2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szCs w:val="21"/>
              </w:rPr>
            </w:pPr>
            <w:r>
              <w:rPr>
                <w:rFonts w:hint="eastAsia"/>
                <w:b/>
                <w:szCs w:val="21"/>
              </w:rPr>
              <w:t>联系方式</w:t>
            </w:r>
          </w:p>
        </w:tc>
        <w:tc>
          <w:tcPr>
            <w:tcW w:w="4175"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 xml:space="preserve">1.采购单位： </w:t>
            </w:r>
          </w:p>
          <w:p>
            <w:pPr>
              <w:autoSpaceDE w:val="0"/>
              <w:autoSpaceDN w:val="0"/>
              <w:adjustRightInd w:val="0"/>
              <w:spacing w:line="440" w:lineRule="exact"/>
              <w:outlineLvl w:val="2"/>
              <w:rPr>
                <w:szCs w:val="21"/>
              </w:rPr>
            </w:pPr>
            <w:r>
              <w:rPr>
                <w:rFonts w:hint="eastAsia"/>
                <w:szCs w:val="21"/>
              </w:rPr>
              <w:t>名称：广东省监狱中心医院</w:t>
            </w:r>
          </w:p>
          <w:p>
            <w:pPr>
              <w:autoSpaceDE w:val="0"/>
              <w:autoSpaceDN w:val="0"/>
              <w:adjustRightInd w:val="0"/>
              <w:spacing w:line="440" w:lineRule="exact"/>
              <w:outlineLvl w:val="2"/>
              <w:rPr>
                <w:szCs w:val="21"/>
              </w:rPr>
            </w:pPr>
            <w:r>
              <w:rPr>
                <w:rFonts w:hint="eastAsia"/>
                <w:szCs w:val="21"/>
              </w:rPr>
              <w:t>地址：广州市白云区石井石潭西路88号</w:t>
            </w:r>
          </w:p>
          <w:p>
            <w:pPr>
              <w:autoSpaceDE w:val="0"/>
              <w:autoSpaceDN w:val="0"/>
              <w:adjustRightInd w:val="0"/>
              <w:spacing w:line="440" w:lineRule="exact"/>
              <w:outlineLvl w:val="2"/>
              <w:rPr>
                <w:szCs w:val="21"/>
              </w:rPr>
            </w:pPr>
            <w:r>
              <w:rPr>
                <w:rFonts w:hint="eastAsia"/>
                <w:szCs w:val="21"/>
              </w:rPr>
              <w:t>联系人：汪先生</w:t>
            </w:r>
          </w:p>
          <w:p>
            <w:pPr>
              <w:autoSpaceDE w:val="0"/>
              <w:autoSpaceDN w:val="0"/>
              <w:adjustRightInd w:val="0"/>
              <w:spacing w:line="440" w:lineRule="exact"/>
              <w:outlineLvl w:val="2"/>
              <w:rPr>
                <w:szCs w:val="21"/>
              </w:rPr>
            </w:pPr>
            <w:r>
              <w:rPr>
                <w:rFonts w:hint="eastAsia"/>
                <w:szCs w:val="21"/>
              </w:rPr>
              <w:t>联系方式：</w:t>
            </w:r>
            <w:r>
              <w:rPr>
                <w:rFonts w:hint="eastAsia" w:ascii="宋体" w:hAnsi="宋体" w:cs="宋体"/>
                <w:color w:val="000000"/>
                <w:szCs w:val="21"/>
                <w:shd w:val="clear" w:color="auto" w:fill="FFFFFF"/>
              </w:rPr>
              <w:t>020-86417983</w:t>
            </w:r>
          </w:p>
          <w:p>
            <w:pPr>
              <w:numPr>
                <w:ilvl w:val="0"/>
                <w:numId w:val="1"/>
              </w:numPr>
              <w:autoSpaceDE w:val="0"/>
              <w:autoSpaceDN w:val="0"/>
              <w:adjustRightInd w:val="0"/>
              <w:spacing w:line="440" w:lineRule="exact"/>
              <w:outlineLvl w:val="2"/>
              <w:rPr>
                <w:szCs w:val="21"/>
              </w:rPr>
            </w:pPr>
            <w:r>
              <w:rPr>
                <w:rFonts w:hint="eastAsia"/>
                <w:szCs w:val="21"/>
              </w:rPr>
              <w:t>代理机构：</w:t>
            </w:r>
          </w:p>
          <w:p>
            <w:pPr>
              <w:autoSpaceDE w:val="0"/>
              <w:autoSpaceDN w:val="0"/>
              <w:adjustRightInd w:val="0"/>
              <w:spacing w:line="440" w:lineRule="exact"/>
              <w:outlineLvl w:val="2"/>
              <w:rPr>
                <w:szCs w:val="21"/>
              </w:rPr>
            </w:pPr>
            <w:r>
              <w:rPr>
                <w:rFonts w:hint="eastAsia"/>
                <w:szCs w:val="21"/>
              </w:rPr>
              <w:t>名称：广州市国科招标代理有限公司</w:t>
            </w:r>
          </w:p>
          <w:p>
            <w:pPr>
              <w:pStyle w:val="5"/>
              <w:spacing w:line="440" w:lineRule="exact"/>
              <w:ind w:firstLine="0"/>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pPr>
              <w:pStyle w:val="2"/>
              <w:spacing w:line="440" w:lineRule="exact"/>
              <w:ind w:firstLine="0"/>
              <w:rPr>
                <w:rFonts w:ascii="宋体" w:hAnsi="宋体" w:cs="宋体"/>
                <w:kern w:val="0"/>
                <w:szCs w:val="21"/>
              </w:rPr>
            </w:pPr>
            <w:r>
              <w:rPr>
                <w:rFonts w:hint="eastAsia" w:ascii="宋体" w:hAnsi="宋体" w:cs="宋体"/>
                <w:kern w:val="0"/>
                <w:szCs w:val="21"/>
              </w:rPr>
              <w:t xml:space="preserve">项目联系人：郭先生、陈小姐 </w:t>
            </w:r>
          </w:p>
          <w:p>
            <w:pPr>
              <w:pStyle w:val="2"/>
              <w:spacing w:line="440" w:lineRule="exact"/>
              <w:ind w:firstLine="0"/>
              <w:rPr>
                <w:rFonts w:ascii="宋体" w:hAnsi="宋体" w:cs="宋体"/>
                <w:kern w:val="0"/>
                <w:szCs w:val="21"/>
              </w:rPr>
            </w:pPr>
            <w:r>
              <w:rPr>
                <w:rFonts w:hint="eastAsia" w:ascii="宋体" w:hAnsi="宋体" w:cs="宋体"/>
                <w:kern w:val="0"/>
                <w:szCs w:val="21"/>
              </w:rPr>
              <w:t>电话：020-87687427、020-87688049</w:t>
            </w:r>
          </w:p>
        </w:tc>
      </w:tr>
    </w:tbl>
    <w:p>
      <w:pPr>
        <w:shd w:val="clear" w:color="auto" w:fill="FFFFFF"/>
        <w:spacing w:line="420" w:lineRule="atLeast"/>
        <w:jc w:val="right"/>
        <w:rPr>
          <w:szCs w:val="21"/>
        </w:rPr>
      </w:pPr>
      <w:r>
        <w:rPr>
          <w:rFonts w:hint="eastAsia"/>
          <w:szCs w:val="21"/>
        </w:rPr>
        <w:t xml:space="preserve"> 广州市国科招标代理有限公司</w:t>
      </w:r>
    </w:p>
    <w:p>
      <w:pPr>
        <w:shd w:val="clear" w:color="auto" w:fill="FFFFFF"/>
        <w:wordWrap w:val="0"/>
        <w:spacing w:line="420" w:lineRule="atLeast"/>
        <w:jc w:val="right"/>
        <w:rPr>
          <w:szCs w:val="21"/>
        </w:rPr>
      </w:pPr>
      <w:r>
        <w:rPr>
          <w:rFonts w:hint="eastAsia"/>
          <w:szCs w:val="21"/>
        </w:rPr>
        <w:t>2023年</w:t>
      </w:r>
      <w:r>
        <w:rPr>
          <w:rFonts w:hint="eastAsia"/>
          <w:szCs w:val="21"/>
          <w:lang w:val="en-US" w:eastAsia="zh-CN"/>
        </w:rPr>
        <w:t>10</w:t>
      </w:r>
      <w:r>
        <w:rPr>
          <w:rFonts w:hint="eastAsia"/>
          <w:szCs w:val="21"/>
        </w:rPr>
        <w:t>月</w:t>
      </w:r>
      <w:r>
        <w:rPr>
          <w:rFonts w:hint="eastAsia"/>
          <w:szCs w:val="21"/>
          <w:lang w:val="en-US" w:eastAsia="zh-CN"/>
        </w:rPr>
        <w:t>31</w:t>
      </w:r>
      <w:r>
        <w:rPr>
          <w:rFonts w:hint="eastAsia"/>
          <w:szCs w:val="21"/>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TU4MzA4MmJiM2IxNzhkMGFmOGFhZjkzMDU4MWIifQ=="/>
  </w:docVars>
  <w:rsids>
    <w:rsidRoot w:val="35036255"/>
    <w:rsid w:val="217F0425"/>
    <w:rsid w:val="35036255"/>
    <w:rsid w:val="38843E6D"/>
    <w:rsid w:val="5DD62B9F"/>
    <w:rsid w:val="6F4B3BC8"/>
    <w:rsid w:val="7E5D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ascii="Calibri" w:hAnsi="Calibri"/>
    </w:rPr>
  </w:style>
  <w:style w:type="paragraph" w:customStyle="1" w:styleId="5">
    <w:name w:val="正文缩进1"/>
    <w:basedOn w:val="1"/>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2023-10-30T01:54:00Z</dcterms:created>
  <dc:creator>国科GJX</dc:creator>
  <cp:lastModifiedBy>国科招标</cp:lastModifiedBy>
  <dcterms:modified xsi:type="dcterms:W3CDTF">2023-10-31T05:22:10Z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80844A6C21224D95A5E994F09E44ADE7_11</vt:lpwstr>
  </property>
</Properties>
</file>