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3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广东省监狱中心医院采购代理机构遴选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3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结果公告</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3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项目名称</w:t>
      </w:r>
      <w:r>
        <w:rPr>
          <w:rFonts w:hint="eastAsia" w:ascii="仿宋_GB2312" w:hAnsi="仿宋_GB2312" w:eastAsia="仿宋_GB2312" w:cs="仿宋_GB2312"/>
          <w:sz w:val="32"/>
          <w:szCs w:val="32"/>
          <w:lang w:val="en-US" w:eastAsia="zh-CN"/>
        </w:rPr>
        <w:t>：广东省监狱中心医院采购代理机构遴选项目</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遴选结果</w:t>
      </w:r>
    </w:p>
    <w:p>
      <w:pPr>
        <w:keepNext w:val="0"/>
        <w:keepLines w:val="0"/>
        <w:pageBreakBefore w:val="0"/>
        <w:widowControl w:val="0"/>
        <w:numPr>
          <w:ilvl w:val="0"/>
          <w:numId w:val="2"/>
        </w:numPr>
        <w:kinsoku/>
        <w:wordWrap/>
        <w:overflowPunct/>
        <w:topLinePunct w:val="0"/>
        <w:autoSpaceDE/>
        <w:autoSpaceDN/>
        <w:bidi w:val="0"/>
        <w:adjustRightInd/>
        <w:snapToGrid/>
        <w:spacing w:line="53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入选10家：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顺为招标采购有限公司、永道工程咨询有限公司、广东有德招标采购有限公司、广州市国科招标代理有限公司、采联国际招标采购集团有限公司、广州中经招标有限公司、广东远东招标代理有限公司、广东志正招标有限公司、广东省电信规划设计院有限公司、广东广招招标采购有限公司</w:t>
      </w:r>
    </w:p>
    <w:p>
      <w:pPr>
        <w:keepNext w:val="0"/>
        <w:keepLines w:val="0"/>
        <w:pageBreakBefore w:val="0"/>
        <w:widowControl w:val="0"/>
        <w:numPr>
          <w:ilvl w:val="0"/>
          <w:numId w:val="2"/>
        </w:numPr>
        <w:kinsoku/>
        <w:wordWrap/>
        <w:overflowPunct/>
        <w:topLinePunct w:val="0"/>
        <w:autoSpaceDE/>
        <w:autoSpaceDN/>
        <w:bidi w:val="0"/>
        <w:adjustRightInd/>
        <w:snapToGrid/>
        <w:spacing w:line="53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备选3家：</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广东省机电设备招标中心有限公司、公诚管理咨询有限公司、中捷通信有限公司（如名录内代理机构考核不合格予以清退的，由备选代理机构依次替补）</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公告期限</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自本公告发布之日起5个工作日内，如有异议的请以书面形式署名反馈至我院招标采购办公室或纪检与审计科，逾期无效。</w:t>
      </w:r>
    </w:p>
    <w:p>
      <w:pPr>
        <w:keepNext w:val="0"/>
        <w:keepLines w:val="0"/>
        <w:pageBreakBefore w:val="0"/>
        <w:widowControl w:val="0"/>
        <w:numPr>
          <w:ilvl w:val="0"/>
          <w:numId w:val="1"/>
        </w:numPr>
        <w:kinsoku/>
        <w:wordWrap/>
        <w:overflowPunct/>
        <w:topLinePunct w:val="0"/>
        <w:autoSpaceDE/>
        <w:autoSpaceDN/>
        <w:bidi w:val="0"/>
        <w:adjustRightInd/>
        <w:snapToGrid/>
        <w:spacing w:line="530" w:lineRule="exact"/>
        <w:ind w:left="0" w:lef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咨询部门：招标采购办公室，020-8641 7983</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监督部门：纪检与审计科，020-3258 1439转8171</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址：广州市白云区石井石潭西路88号广东省监狱中心医院</w:t>
      </w:r>
    </w:p>
    <w:p>
      <w:pPr>
        <w:keepNext w:val="0"/>
        <w:keepLines w:val="0"/>
        <w:pageBreakBefore w:val="0"/>
        <w:widowControl w:val="0"/>
        <w:numPr>
          <w:ilvl w:val="0"/>
          <w:numId w:val="0"/>
        </w:numPr>
        <w:kinsoku/>
        <w:wordWrap/>
        <w:overflowPunct/>
        <w:topLinePunct w:val="0"/>
        <w:autoSpaceDE/>
        <w:autoSpaceDN/>
        <w:bidi w:val="0"/>
        <w:adjustRightInd/>
        <w:snapToGrid/>
        <w:spacing w:line="530" w:lineRule="exact"/>
        <w:ind w:leftChars="0" w:firstLine="64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30" w:lineRule="exact"/>
        <w:ind w:leftChars="0" w:firstLine="64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广东省监狱中心医院  </w:t>
      </w:r>
    </w:p>
    <w:p>
      <w:pPr>
        <w:keepNext w:val="0"/>
        <w:keepLines w:val="0"/>
        <w:pageBreakBefore w:val="0"/>
        <w:widowControl w:val="0"/>
        <w:numPr>
          <w:ilvl w:val="0"/>
          <w:numId w:val="0"/>
        </w:numPr>
        <w:kinsoku/>
        <w:wordWrap w:val="0"/>
        <w:overflowPunct/>
        <w:topLinePunct w:val="0"/>
        <w:autoSpaceDE/>
        <w:autoSpaceDN/>
        <w:bidi w:val="0"/>
        <w:adjustRightInd/>
        <w:snapToGrid/>
        <w:spacing w:line="530" w:lineRule="exact"/>
        <w:ind w:leftChars="0" w:firstLine="640"/>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2023年10月16</w:t>
      </w:r>
      <w:bookmarkStart w:id="0" w:name="_GoBack"/>
      <w:bookmarkEnd w:id="0"/>
      <w:r>
        <w:rPr>
          <w:rFonts w:hint="eastAsia" w:ascii="仿宋_GB2312" w:hAnsi="仿宋_GB2312" w:eastAsia="仿宋_GB2312" w:cs="仿宋_GB2312"/>
          <w:sz w:val="32"/>
          <w:szCs w:val="32"/>
          <w:lang w:val="en-US" w:eastAsia="zh-CN"/>
        </w:rPr>
        <w:t xml:space="preserve">日  </w:t>
      </w:r>
    </w:p>
    <w:sectPr>
      <w:pgSz w:w="11906" w:h="16838"/>
      <w:pgMar w:top="1417" w:right="1757" w:bottom="921"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6EE10"/>
    <w:multiLevelType w:val="singleLevel"/>
    <w:tmpl w:val="AC06EE10"/>
    <w:lvl w:ilvl="0" w:tentative="0">
      <w:start w:val="1"/>
      <w:numFmt w:val="chineseCounting"/>
      <w:suff w:val="nothing"/>
      <w:lvlText w:val="%1、"/>
      <w:lvlJc w:val="left"/>
      <w:rPr>
        <w:rFonts w:hint="eastAsia"/>
      </w:rPr>
    </w:lvl>
  </w:abstractNum>
  <w:abstractNum w:abstractNumId="1">
    <w:nsid w:val="661617C2"/>
    <w:multiLevelType w:val="singleLevel"/>
    <w:tmpl w:val="661617C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1YjRhZjcxOGM0ZThhZDM5N2IwZWI1NjA4NTFmM2QifQ=="/>
  </w:docVars>
  <w:rsids>
    <w:rsidRoot w:val="1B607906"/>
    <w:rsid w:val="05AA0F80"/>
    <w:rsid w:val="0E791903"/>
    <w:rsid w:val="1B607906"/>
    <w:rsid w:val="21570EA6"/>
    <w:rsid w:val="2AE54A74"/>
    <w:rsid w:val="2D1558CD"/>
    <w:rsid w:val="31157C3C"/>
    <w:rsid w:val="474B5C19"/>
    <w:rsid w:val="47ED53FC"/>
    <w:rsid w:val="603E7BF6"/>
    <w:rsid w:val="65292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监狱中心医院</Company>
  <Pages>1</Pages>
  <Words>0</Words>
  <Characters>0</Characters>
  <Lines>0</Lines>
  <Paragraphs>0</Paragraphs>
  <TotalTime>4192</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2023-10-13T01:18:00Z</dcterms:created>
  <dc:creator>符海浩</dc:creator>
  <cp:lastModifiedBy>Aurora </cp:lastModifiedBy>
  <dcterms:modified xsi:type="dcterms:W3CDTF">2023-10-16T07:03:34Z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DA5DC671B85B4F2EA10EBE1C2FD312C1_13</vt:lpwstr>
  </property>
</Properties>
</file>