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C3A5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3A56"/>
          <w:spacing w:val="0"/>
          <w:sz w:val="22"/>
          <w:szCs w:val="22"/>
          <w:shd w:val="clear" w:fill="FFFFFF"/>
        </w:rPr>
        <w:t>广东省监狱中心医院多联式空调采购及安装项目(重招)结果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3A56"/>
          <w:spacing w:val="0"/>
          <w:sz w:val="22"/>
          <w:szCs w:val="22"/>
          <w:shd w:val="clear" w:fill="FFFFFF"/>
          <w:lang w:val="en-US" w:eastAsia="zh-CN"/>
        </w:rPr>
        <w:t>调整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3A56"/>
          <w:spacing w:val="0"/>
          <w:sz w:val="22"/>
          <w:szCs w:val="22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广州市国科招标代理有限公司受广东省监狱中心医院的委托，就广东省监狱中心医院多联式空调采购及安装项目(重招)（项目编号： GZGK23P104A0352J-1）进行公开竞价，于2023年6月28日发布了本项目的结果公告。现因原成交供应商“广州亿鼎机电设备工程有限公司”自愿放弃本项目成交资格，根据本项目竞价文件的相关规定及采购人的确认，原第二成交候选人“广州超卓机电工程有限公司”替补作为本项目的成交供应商，故本项目结果调整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一、成交供应商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成交供应商：广州超卓机电工程有限公司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成交金额（元）：￥639,191.00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品牌/规格型号：格力/GMV-350WM/A2等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二、采购人、代理机构的名称、地址和联系方式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1.采购人：广东省监狱中心医院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地址：广州市白云区石井石潭西路88号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联系人：甘先生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联系方式：020-86417983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联系人：郭先生、陈小姐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联系电话：020-87687427、020-87688049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联系地址：广州市先烈中路100号科学院大院9号楼东座2楼（中国广州分析测试中心对面）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DE2ZTBhODhjMzY3ZjYyNjRmZjA4MzI0YmEwODkifQ=="/>
  </w:docVars>
  <w:rsids>
    <w:rsidRoot w:val="1B2F64B1"/>
    <w:rsid w:val="0D3C0760"/>
    <w:rsid w:val="1B2F64B1"/>
    <w:rsid w:val="34CA0828"/>
    <w:rsid w:val="5FD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493</Characters>
  <Lines>0</Lines>
  <Paragraphs>0</Paragraphs>
  <TotalTime>7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2023-07-25T01:36:00Z</dcterms:created>
  <dc:creator>MIKA</dc:creator>
  <cp:lastModifiedBy>石头</cp:lastModifiedBy>
  <dcterms:modified xsi:type="dcterms:W3CDTF">2023-07-27T02:24:10Z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0D02E47115DF486896B8840C004669E2_13</vt:lpwstr>
  </property>
</Properties>
</file>