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bookmarkStart w:id="2" w:name="_GoBack"/>
      <w:r>
        <w:rPr>
          <w:rFonts w:hint="eastAsia" w:ascii="宋体" w:hAnsi="宋体"/>
          <w:b/>
          <w:bCs/>
          <w:sz w:val="24"/>
          <w:szCs w:val="24"/>
        </w:rPr>
        <w:t>广东省监狱中心医院考勤机及安装调试和信息采集项目</w:t>
      </w:r>
    </w:p>
    <w:p>
      <w:pPr>
        <w:wordWrap w:val="0"/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（项目编号：GZSW23175HJ3015）竞价公告</w:t>
      </w:r>
    </w:p>
    <w:bookmarkEnd w:id="2"/>
    <w:p>
      <w:pPr>
        <w:wordWrap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广州顺为招标采购有限公司（以下简称“采购代理机构”）受广东省监狱中心医院（以下简称“采购人”）的委托就广东省监狱中心医院考勤机及安装调试和信息采集项目（项目编号：GZSW23175HJ3015）进行网上竞价采购，现邀请合格供应商进行网上报价。有关事项如下：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一、竞价需求</w:t>
      </w:r>
    </w:p>
    <w:p>
      <w:pPr>
        <w:spacing w:line="360" w:lineRule="auto"/>
        <w:rPr>
          <w:rFonts w:ascii="宋体" w:hAnsi="宋体"/>
          <w:szCs w:val="21"/>
        </w:rPr>
      </w:pPr>
      <w:bookmarkStart w:id="0" w:name="_Hlk133219939"/>
      <w:r>
        <w:rPr>
          <w:rFonts w:hint="eastAsia" w:ascii="宋体" w:hAnsi="宋体"/>
          <w:b/>
          <w:szCs w:val="21"/>
        </w:rPr>
        <w:t>1、竞价内容：</w:t>
      </w:r>
      <w:r>
        <w:rPr>
          <w:rFonts w:hint="eastAsia" w:ascii="宋体" w:hAnsi="宋体"/>
          <w:szCs w:val="21"/>
        </w:rPr>
        <w:t>广东省监狱中心医院考勤机及安装调试和信息采集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2、项目预算：</w:t>
      </w:r>
      <w:r>
        <w:rPr>
          <w:rFonts w:hint="eastAsia" w:ascii="宋体" w:hAnsi="宋体"/>
          <w:bCs/>
          <w:szCs w:val="21"/>
        </w:rPr>
        <w:t>人民币8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218.00元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3、服务（交付）时间：</w:t>
      </w:r>
      <w:r>
        <w:rPr>
          <w:rFonts w:hint="eastAsia" w:ascii="宋体" w:hAnsi="宋体"/>
          <w:szCs w:val="21"/>
        </w:rPr>
        <w:t>合同生效之日起5个工作日内，交付后</w:t>
      </w:r>
      <w:r>
        <w:rPr>
          <w:rFonts w:hint="eastAsia" w:ascii="宋体" w:hAnsi="宋体" w:cs="仿宋"/>
          <w:bCs/>
          <w:szCs w:val="21"/>
        </w:rPr>
        <w:t>分5个工作日采集人员人脸和指纹信息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4、交货地点：</w:t>
      </w:r>
      <w:r>
        <w:rPr>
          <w:rFonts w:hint="eastAsia" w:ascii="宋体" w:hAnsi="宋体"/>
          <w:szCs w:val="21"/>
        </w:rPr>
        <w:t>采购人指定地点。</w:t>
      </w:r>
    </w:p>
    <w:bookmarkEnd w:id="0"/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二、合格竞价供应商条件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1、供应商具备以下规定条件；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（1）具有独立承担民事责任能力；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（2）具有良好的商业信誉和健全的财务会计制度；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（3）具有履行合同所必需的设备和专业技术能力；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（4）有依法缴纳税收和社会保障资金的良好记录；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（5）参加政府采购活动前三年内，在经营活动中没有重大违法记录；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（6）法律、行政法规规定的其他条件。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2、本项目不允许联合体参加竞标，成交人不得分包或转包。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3、存在隶属关系或同属一母公司或法人的企业，仅能由一家企业参与竞价。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三、竞价方式和竞价时间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1.竞价方式：竞价采用网上报价方式进行，报价不统一安排场所，竞价供应商自行登录系统进行报价。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2.报名时间及报名方式：</w:t>
      </w:r>
      <w:r>
        <w:rPr>
          <w:rFonts w:ascii="宋体" w:hAnsi="宋体"/>
          <w:szCs w:val="21"/>
        </w:rPr>
        <w:t>即日起至</w:t>
      </w:r>
      <w:r>
        <w:rPr>
          <w:rFonts w:hint="eastAsia" w:ascii="宋体" w:hAnsi="宋体"/>
          <w:szCs w:val="21"/>
        </w:rPr>
        <w:t>2023年7月24日17:30:00止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  <w:shd w:val="clear" w:color="auto" w:fill="FFFFFF"/>
        </w:rPr>
        <w:t>竞价</w:t>
      </w: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登录</w:t>
      </w:r>
      <w:r>
        <w:rPr>
          <w:rFonts w:hint="eastAsia" w:ascii="宋体" w:hAnsi="宋体"/>
        </w:rPr>
        <w:t>“</w:t>
      </w:r>
      <w:r>
        <w:rPr>
          <w:rFonts w:hint="eastAsia" w:ascii="宋体" w:hAnsi="宋体"/>
          <w:szCs w:val="21"/>
        </w:rPr>
        <w:t>广州顺为招标采购有限公司网</w:t>
      </w:r>
      <w:r>
        <w:rPr>
          <w:rFonts w:hint="eastAsia" w:ascii="宋体" w:hAnsi="宋体"/>
        </w:rPr>
        <w:t>”（</w:t>
      </w:r>
      <w:r>
        <w:rPr>
          <w:rFonts w:ascii="宋体" w:hAnsi="宋体"/>
        </w:rPr>
        <w:t>http://www.gzswbc.com</w:t>
      </w:r>
      <w:r>
        <w:rPr>
          <w:rFonts w:hint="eastAsia" w:ascii="宋体" w:hAnsi="宋体"/>
        </w:rPr>
        <w:t>）</w:t>
      </w:r>
      <w:r>
        <w:rPr>
          <w:rFonts w:ascii="宋体" w:hAnsi="宋体"/>
          <w:szCs w:val="21"/>
        </w:rPr>
        <w:t>首页</w:t>
      </w:r>
      <w:r>
        <w:rPr>
          <w:rFonts w:hint="eastAsia" w:ascii="宋体" w:hAnsi="宋体"/>
          <w:szCs w:val="21"/>
        </w:rPr>
        <w:t>“</w:t>
      </w:r>
      <w:r>
        <w:rPr>
          <w:rFonts w:hint="eastAsia" w:ascii="宋体" w:hAnsi="宋体"/>
        </w:rPr>
        <w:t>电子采购平台”栏目登录系统页面</w:t>
      </w:r>
      <w:r>
        <w:rPr>
          <w:rFonts w:hint="eastAsia" w:ascii="宋体" w:hAnsi="宋体"/>
          <w:szCs w:val="21"/>
        </w:rPr>
        <w:t>进行注册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并</w:t>
      </w:r>
      <w:r>
        <w:rPr>
          <w:rFonts w:ascii="宋体" w:hAnsi="宋体"/>
          <w:szCs w:val="21"/>
        </w:rPr>
        <w:t>用注册时设定的用户名和密码进入</w:t>
      </w:r>
      <w:r>
        <w:rPr>
          <w:rFonts w:hint="eastAsia" w:ascii="宋体" w:hAnsi="宋体"/>
        </w:rPr>
        <w:t>电子采购平台系统</w:t>
      </w:r>
      <w:r>
        <w:rPr>
          <w:rFonts w:hint="eastAsia" w:ascii="宋体" w:hAnsi="宋体"/>
          <w:szCs w:val="21"/>
        </w:rPr>
        <w:t>进行报名及下载</w:t>
      </w:r>
      <w:r>
        <w:rPr>
          <w:rFonts w:hint="eastAsia" w:ascii="宋体" w:hAnsi="宋体"/>
          <w:szCs w:val="21"/>
          <w:shd w:val="clear" w:color="auto" w:fill="FFFFFF"/>
        </w:rPr>
        <w:t>竞价</w:t>
      </w:r>
      <w:r>
        <w:rPr>
          <w:rFonts w:hint="eastAsia" w:ascii="宋体" w:hAnsi="宋体"/>
          <w:szCs w:val="21"/>
        </w:rPr>
        <w:t>文件。（供应商操作指南可在广州顺为招标采购有限公司网上下载）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3.竞价供应商报名时须上传以下报名资料（加盖公章）：①报价承诺函（格式详见竞价文件第五部分）；②营业执照扫描件；③法定代表人/负责人资格证明书及授权委托书（格式详见竞价文件第五部分）；</w:t>
      </w:r>
      <w:r>
        <w:rPr>
          <w:rFonts w:ascii="宋体" w:hAnsi="宋体"/>
          <w:szCs w:val="21"/>
        </w:rPr>
        <w:t>④</w:t>
      </w:r>
      <w:r>
        <w:rPr>
          <w:rFonts w:hint="eastAsia" w:ascii="宋体" w:hAnsi="宋体"/>
          <w:szCs w:val="21"/>
        </w:rPr>
        <w:t>退保证金说明（格式详见竞价文件第五部分）。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4.报价时间：2023年7月25日9:00:00至2023年7月25日12:00:00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四、采购人、采购代理机构的名称、地址和联系方式</w:t>
      </w:r>
    </w:p>
    <w:p>
      <w:pPr>
        <w:tabs>
          <w:tab w:val="left" w:pos="4680"/>
        </w:tabs>
        <w:snapToGrid w:val="0"/>
        <w:spacing w:line="360" w:lineRule="auto"/>
        <w:ind w:firstLine="105" w:firstLineChars="50"/>
        <w:rPr>
          <w:rFonts w:ascii="宋体" w:hAnsi="宋体" w:cs="Tahoma"/>
        </w:rPr>
      </w:pPr>
      <w:r>
        <w:rPr>
          <w:rFonts w:hint="eastAsia" w:ascii="宋体" w:hAnsi="宋体" w:cs="Tahoma"/>
        </w:rPr>
        <w:t>1、采购人联系方式</w:t>
      </w:r>
    </w:p>
    <w:p>
      <w:pPr>
        <w:snapToGrid w:val="0"/>
        <w:spacing w:line="360" w:lineRule="auto"/>
        <w:ind w:firstLine="420" w:firstLineChars="200"/>
        <w:rPr>
          <w:rFonts w:ascii="宋体" w:hAnsi="宋体" w:cs="Arial"/>
          <w:szCs w:val="21"/>
        </w:rPr>
      </w:pPr>
      <w:bookmarkStart w:id="1" w:name="_Hlk113432063"/>
      <w:r>
        <w:rPr>
          <w:rFonts w:hint="eastAsia" w:ascii="宋体" w:hAnsi="宋体" w:cs="Tahoma"/>
        </w:rPr>
        <w:t>采购人名称：</w:t>
      </w:r>
      <w:r>
        <w:rPr>
          <w:rFonts w:hint="eastAsia" w:ascii="宋体" w:hAnsi="宋体" w:cs="Arial"/>
        </w:rPr>
        <w:t>广东省监狱中心医院</w:t>
      </w:r>
    </w:p>
    <w:p>
      <w:pPr>
        <w:snapToGrid w:val="0"/>
        <w:spacing w:line="360" w:lineRule="auto"/>
        <w:ind w:firstLine="420" w:firstLineChars="200"/>
        <w:rPr>
          <w:rFonts w:ascii="宋体" w:hAnsi="宋体" w:cs="Tahoma"/>
        </w:rPr>
      </w:pPr>
      <w:r>
        <w:rPr>
          <w:rFonts w:hint="eastAsia" w:ascii="宋体" w:hAnsi="宋体" w:cs="Tahoma"/>
        </w:rPr>
        <w:t>采购人</w:t>
      </w:r>
      <w:r>
        <w:rPr>
          <w:rFonts w:ascii="宋体" w:hAnsi="宋体" w:cs="Tahoma"/>
        </w:rPr>
        <w:t>地</w:t>
      </w:r>
      <w:r>
        <w:rPr>
          <w:rFonts w:hint="eastAsia" w:ascii="宋体" w:hAnsi="宋体" w:cs="Tahoma"/>
        </w:rPr>
        <w:t>址</w:t>
      </w:r>
      <w:r>
        <w:rPr>
          <w:rFonts w:ascii="宋体" w:hAnsi="宋体" w:cs="Tahoma"/>
        </w:rPr>
        <w:t>：</w:t>
      </w:r>
      <w:r>
        <w:rPr>
          <w:rFonts w:hint="eastAsia" w:ascii="宋体" w:hAnsi="宋体" w:cs="Tahoma"/>
        </w:rPr>
        <w:t>广州市白云区石井石潭西路88号</w:t>
      </w:r>
    </w:p>
    <w:bookmarkEnd w:id="1"/>
    <w:p>
      <w:pPr>
        <w:snapToGrid w:val="0"/>
        <w:spacing w:line="360" w:lineRule="auto"/>
        <w:ind w:firstLine="105" w:firstLineChars="50"/>
        <w:rPr>
          <w:rFonts w:ascii="宋体" w:hAnsi="宋体" w:cs="Tahoma"/>
        </w:rPr>
      </w:pPr>
      <w:r>
        <w:rPr>
          <w:rFonts w:hint="eastAsia" w:ascii="宋体" w:hAnsi="宋体" w:cs="Tahoma"/>
        </w:rPr>
        <w:t>2、采购代理机构名称、地址和联系方式</w:t>
      </w:r>
    </w:p>
    <w:p>
      <w:pPr>
        <w:snapToGrid w:val="0"/>
        <w:spacing w:line="360" w:lineRule="auto"/>
        <w:ind w:firstLine="420" w:firstLineChars="200"/>
        <w:rPr>
          <w:rFonts w:ascii="宋体" w:hAnsi="宋体" w:cs="Tahoma"/>
        </w:rPr>
      </w:pPr>
      <w:r>
        <w:rPr>
          <w:rFonts w:hint="eastAsia" w:ascii="宋体" w:hAnsi="宋体" w:cs="Tahoma"/>
        </w:rPr>
        <w:t>采购代理机构名称</w:t>
      </w:r>
      <w:r>
        <w:rPr>
          <w:rFonts w:ascii="宋体" w:hAnsi="宋体" w:cs="Tahoma"/>
        </w:rPr>
        <w:t>：</w:t>
      </w:r>
      <w:r>
        <w:rPr>
          <w:rFonts w:hint="eastAsia" w:ascii="宋体" w:hAnsi="宋体" w:cs="Tahoma"/>
        </w:rPr>
        <w:t>广州顺为招标采购有限公司</w:t>
      </w:r>
      <w:r>
        <w:rPr>
          <w:rFonts w:ascii="宋体" w:hAnsi="宋体" w:cs="Tahoma"/>
        </w:rPr>
        <w:t>（网址：www.</w:t>
      </w:r>
      <w:r>
        <w:rPr>
          <w:rFonts w:hint="eastAsia" w:ascii="宋体" w:hAnsi="宋体" w:cs="Tahoma"/>
        </w:rPr>
        <w:t>gzswbc</w:t>
      </w:r>
      <w:r>
        <w:rPr>
          <w:rFonts w:ascii="宋体" w:hAnsi="宋体" w:cs="Tahoma"/>
        </w:rPr>
        <w:t>.com）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 w:cs="Tahoma"/>
        </w:rPr>
        <w:t>采购代理机构</w:t>
      </w:r>
      <w:r>
        <w:rPr>
          <w:rFonts w:ascii="宋体" w:hAnsi="宋体" w:cs="Tahoma"/>
        </w:rPr>
        <w:t>地点：</w:t>
      </w:r>
      <w:r>
        <w:rPr>
          <w:rFonts w:hint="eastAsia" w:ascii="宋体" w:hAnsi="宋体"/>
        </w:rPr>
        <w:t>广州市环市中路205号恒生大厦B座501室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</w:rPr>
      </w:pPr>
      <w:r>
        <w:rPr>
          <w:rFonts w:hint="eastAsia" w:ascii="宋体" w:hAnsi="宋体" w:cs="Tahoma"/>
        </w:rPr>
        <w:t>采购代理机构</w:t>
      </w:r>
      <w:r>
        <w:rPr>
          <w:rFonts w:ascii="宋体" w:hAnsi="宋体" w:cs="Tahoma"/>
        </w:rPr>
        <w:t>联系人：</w:t>
      </w:r>
      <w:r>
        <w:rPr>
          <w:rFonts w:hint="eastAsia" w:ascii="宋体" w:hAnsi="宋体" w:cs="Tahoma"/>
        </w:rPr>
        <w:t>李小姐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</w:rPr>
      </w:pPr>
      <w:r>
        <w:rPr>
          <w:rFonts w:hint="eastAsia" w:ascii="宋体" w:hAnsi="宋体" w:cs="Tahoma"/>
        </w:rPr>
        <w:t>采购代理机构联系</w:t>
      </w:r>
      <w:r>
        <w:rPr>
          <w:rFonts w:ascii="宋体" w:hAnsi="宋体" w:cs="Tahoma"/>
        </w:rPr>
        <w:t>电话：</w:t>
      </w:r>
      <w:r>
        <w:rPr>
          <w:rFonts w:hint="eastAsia" w:ascii="宋体" w:hAnsi="宋体" w:cs="Tahoma"/>
        </w:rPr>
        <w:t xml:space="preserve">020-83592216   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五、采购项目联系人姓名和电话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</w:rPr>
      </w:pPr>
      <w:r>
        <w:rPr>
          <w:rFonts w:hint="eastAsia" w:ascii="宋体" w:hAnsi="宋体" w:cs="Tahoma"/>
        </w:rPr>
        <w:t>采购项目联系人姓名：伍先生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</w:rPr>
      </w:pPr>
      <w:r>
        <w:rPr>
          <w:rFonts w:hint="eastAsia" w:ascii="宋体" w:hAnsi="宋体" w:cs="Tahoma"/>
        </w:rPr>
        <w:t>采购项目联系人电话：020-83592216-841</w:t>
      </w:r>
    </w:p>
    <w:p>
      <w:pPr>
        <w:tabs>
          <w:tab w:val="left" w:pos="4680"/>
        </w:tabs>
        <w:snapToGrid w:val="0"/>
        <w:spacing w:line="360" w:lineRule="auto"/>
        <w:rPr>
          <w:rFonts w:ascii="宋体" w:hAnsi="宋体" w:cs="Tahoma"/>
        </w:rPr>
      </w:pPr>
    </w:p>
    <w:p>
      <w:pPr>
        <w:snapToGrid w:val="0"/>
        <w:spacing w:line="360" w:lineRule="auto"/>
        <w:ind w:left="199" w:leftChars="95"/>
        <w:jc w:val="right"/>
        <w:rPr>
          <w:rFonts w:ascii="宋体" w:hAnsi="宋体" w:cs="Tahoma"/>
        </w:rPr>
      </w:pPr>
      <w:r>
        <w:rPr>
          <w:rFonts w:hint="eastAsia" w:ascii="宋体" w:hAnsi="宋体" w:cs="Tahoma"/>
        </w:rPr>
        <w:t>广州顺为招标采购有限公司</w:t>
      </w:r>
    </w:p>
    <w:p>
      <w:pPr>
        <w:wordWrap w:val="0"/>
        <w:snapToGrid w:val="0"/>
        <w:spacing w:line="360" w:lineRule="auto"/>
        <w:ind w:right="420"/>
        <w:jc w:val="right"/>
        <w:rPr>
          <w:rFonts w:ascii="宋体" w:hAnsi="宋体" w:cs="Tahoma"/>
        </w:rPr>
      </w:pPr>
      <w:r>
        <w:rPr>
          <w:rFonts w:hint="eastAsia" w:ascii="宋体" w:hAnsi="宋体" w:cs="Tahoma"/>
        </w:rPr>
        <w:t>2023</w:t>
      </w:r>
      <w:r>
        <w:rPr>
          <w:rFonts w:ascii="宋体" w:hAnsi="宋体" w:cs="Tahoma"/>
        </w:rPr>
        <w:t>年</w:t>
      </w:r>
      <w:r>
        <w:rPr>
          <w:rFonts w:hint="eastAsia" w:ascii="宋体" w:hAnsi="宋体" w:cs="Tahoma"/>
        </w:rPr>
        <w:t>7</w:t>
      </w:r>
      <w:r>
        <w:rPr>
          <w:rFonts w:ascii="宋体" w:hAnsi="宋体" w:cs="Tahoma"/>
        </w:rPr>
        <w:t>月</w:t>
      </w:r>
      <w:r>
        <w:rPr>
          <w:rFonts w:hint="eastAsia" w:ascii="宋体" w:hAnsi="宋体" w:cs="Tahoma"/>
        </w:rPr>
        <w:t>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6B"/>
    <w:rsid w:val="00295671"/>
    <w:rsid w:val="00423F56"/>
    <w:rsid w:val="004D1194"/>
    <w:rsid w:val="00512E9D"/>
    <w:rsid w:val="007819CF"/>
    <w:rsid w:val="008E326B"/>
    <w:rsid w:val="4580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1164</Characters>
  <Lines>8</Lines>
  <Paragraphs>2</Paragraphs>
  <TotalTime>23</TotalTime>
  <ScaleCrop>false</ScaleCrop>
  <LinksUpToDate>false</LinksUpToDate>
  <CharactersWithSpaces>1172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2023-07-07T02:37:00Z</dcterms:created>
  <dc:creator>顺为-伍</dc:creator>
  <cp:lastModifiedBy>Aurora </cp:lastModifiedBy>
  <dcterms:modified xsi:type="dcterms:W3CDTF">2023-07-19T08:31:34Z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3FF34098F68A482A8B2E92BE4D455AE4_13</vt:lpwstr>
  </property>
</Properties>
</file>