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广东省监狱中心医院女犯病区医疗器具配置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（GZSW22175HJ2180）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失败公告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一、项目基本情况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采购项目编号：</w:t>
      </w:r>
      <w:r>
        <w:rPr>
          <w:rFonts w:hint="eastAsia" w:ascii="宋体" w:hAnsi="宋体" w:eastAsia="宋体" w:cs="宋体"/>
          <w:lang w:eastAsia="zh-CN"/>
        </w:rPr>
        <w:t>GZSW22175HJ2180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采购项目名称：</w:t>
      </w:r>
      <w:r>
        <w:rPr>
          <w:rFonts w:hint="eastAsia"/>
          <w:lang w:eastAsia="zh-CN"/>
        </w:rPr>
        <w:t>广东省监狱中心医院女犯病区医疗器具配置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二、项目失败的原因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有效报价的供应商家数不足法定家数3家，故本项目采购失败。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三、其他补充事宜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四、凡对本次公告内容提出询问，请按以下方式联系。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1.采购人信息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采购人名称：</w:t>
      </w:r>
      <w:r>
        <w:rPr>
          <w:rFonts w:hint="eastAsia" w:ascii="宋体" w:hAnsi="宋体" w:cs="Arial"/>
        </w:rPr>
        <w:t>广东省监狱中心医院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采购人地址：</w:t>
      </w:r>
      <w:r>
        <w:rPr>
          <w:rFonts w:hint="eastAsia" w:ascii="宋体" w:hAnsi="宋体" w:cs="Tahoma"/>
        </w:rPr>
        <w:t>广州市白云区石井石潭西路88号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2.采购代理机构信息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名    称：广州顺为招标采购有限公司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地    址：广州市环市中路205号恒生大厦B座501室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联系方式：020-83592216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3.项目联系方式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项目联系人：</w:t>
      </w:r>
      <w:r>
        <w:rPr>
          <w:rFonts w:hint="eastAsia"/>
          <w:lang w:val="en-US" w:eastAsia="zh-CN"/>
        </w:rPr>
        <w:t>莫</w:t>
      </w:r>
      <w:r>
        <w:rPr>
          <w:rFonts w:hint="eastAsia"/>
        </w:rPr>
        <w:t>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</w:rPr>
        <w:t>电　　 话：020-83592216-8</w:t>
      </w:r>
      <w:r>
        <w:rPr>
          <w:rFonts w:hint="eastAsia"/>
          <w:lang w:val="en-US" w:eastAsia="zh-CN"/>
        </w:rPr>
        <w:t>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</w:rPr>
      </w:pPr>
      <w:r>
        <w:rPr>
          <w:rFonts w:hint="eastAsia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</w:rPr>
      </w:pPr>
      <w:r>
        <w:rPr>
          <w:rFonts w:hint="eastAsia"/>
        </w:rPr>
        <w:t>发布人：广州顺为招标采购有限公司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</w:rPr>
      </w:pPr>
      <w:r>
        <w:rPr>
          <w:rFonts w:hint="eastAsia"/>
        </w:rPr>
        <w:t>                                            发布时间：2023年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lODBmMTQ2MjBhNjQ5Njg1Yjg5MGY0NDkzYzFiZDUifQ=="/>
  </w:docVars>
  <w:rsids>
    <w:rsidRoot w:val="00000000"/>
    <w:rsid w:val="1C930C82"/>
    <w:rsid w:val="1EB25534"/>
    <w:rsid w:val="3673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_Style 2"/>
    <w:basedOn w:val="1"/>
    <w:next w:val="1"/>
    <w:qFormat/>
    <w:uiPriority w:val="0"/>
    <w:pPr>
      <w:ind w:firstLine="420"/>
    </w:pPr>
    <w:rPr>
      <w:szCs w:val="21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正文文本首行缩进1"/>
    <w:basedOn w:val="2"/>
    <w:qFormat/>
    <w:uiPriority w:val="0"/>
    <w:pPr>
      <w:ind w:firstLine="420" w:firstLineChars="1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342</Characters>
  <Lines>0</Lines>
  <Paragraphs>0</Paragraphs>
  <TotalTime>0</TotalTime>
  <ScaleCrop>false</ScaleCrop>
  <LinksUpToDate>false</LinksUpToDate>
  <CharactersWithSpaces>399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2023-04-19T06:18:00Z</dcterms:created>
  <dc:creator>Admin</dc:creator>
  <cp:lastModifiedBy>Aurora </cp:lastModifiedBy>
  <dcterms:modified xsi:type="dcterms:W3CDTF">2023-07-05T03:10:22Z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D339C0E136C24C7EAAF42A0FDB470055_13</vt:lpwstr>
  </property>
</Properties>
</file>